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95" w:rsidRDefault="00661795" w:rsidP="00661795">
      <w:pPr>
        <w:spacing w:before="100" w:beforeAutospacing="1" w:after="100" w:afterAutospacing="1" w:line="260" w:lineRule="atLeast"/>
        <w:rPr>
          <w:rFonts w:ascii="Arial" w:hAnsi="Arial" w:cs="Arial"/>
          <w:b/>
          <w:bCs/>
          <w:i/>
          <w:iCs/>
          <w:color w:val="FF0000"/>
          <w:sz w:val="20"/>
          <w:szCs w:val="20"/>
          <w:lang w:val="en-GB"/>
        </w:rPr>
      </w:pPr>
      <w:r>
        <w:rPr>
          <w:rFonts w:ascii="Arial" w:hAnsi="Arial" w:cs="Arial"/>
          <w:sz w:val="20"/>
          <w:szCs w:val="20"/>
          <w:lang w:val="en-GB"/>
        </w:rPr>
        <w:t>D</w:t>
      </w:r>
      <w:r>
        <w:rPr>
          <w:rFonts w:ascii="Arial" w:hAnsi="Arial" w:cs="Arial"/>
          <w:color w:val="000000"/>
          <w:sz w:val="20"/>
          <w:szCs w:val="20"/>
          <w:lang w:val="en-GB"/>
        </w:rPr>
        <w:t>ear </w:t>
      </w:r>
      <w:r>
        <w:rPr>
          <w:rFonts w:ascii="Arial" w:hAnsi="Arial" w:cs="Arial"/>
          <w:color w:val="000000"/>
          <w:sz w:val="20"/>
          <w:szCs w:val="20"/>
          <w:shd w:val="clear" w:color="auto" w:fill="D3D3D3"/>
          <w:lang w:val="en-GB"/>
        </w:rPr>
        <w:t>[insert name here]</w:t>
      </w:r>
      <w:r>
        <w:rPr>
          <w:rFonts w:ascii="Arial" w:hAnsi="Arial" w:cs="Arial"/>
          <w:color w:val="000000"/>
          <w:sz w:val="20"/>
          <w:szCs w:val="20"/>
          <w:lang w:val="en-GB"/>
        </w:rPr>
        <w:t>,</w:t>
      </w:r>
    </w:p>
    <w:p w:rsidR="00661795" w:rsidRDefault="00661795" w:rsidP="00661795">
      <w:pPr>
        <w:spacing w:before="100" w:beforeAutospacing="1" w:after="120" w:line="240" w:lineRule="atLeast"/>
        <w:rPr>
          <w:color w:val="000000"/>
          <w:lang w:val="en-GB"/>
        </w:rPr>
      </w:pPr>
      <w:r>
        <w:rPr>
          <w:rFonts w:ascii="Arial" w:hAnsi="Arial" w:cs="Arial"/>
          <w:b/>
          <w:bCs/>
          <w:i/>
          <w:iCs/>
          <w:color w:val="FF0000"/>
          <w:sz w:val="20"/>
          <w:szCs w:val="20"/>
          <w:lang w:val="en-GB"/>
        </w:rPr>
        <w:t>Note: Please feel free to modify this template to fit your particular situation.</w:t>
      </w:r>
    </w:p>
    <w:p w:rsidR="00661795" w:rsidRDefault="00661795" w:rsidP="00661795">
      <w:p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 xml:space="preserve">I would like to attend the Appeon Elevate 2018 conference, which is the official PowerBuilder developer’s annual conference, scheduled for November 5-7, 2018 in Philadelphia. </w:t>
      </w:r>
    </w:p>
    <w:p w:rsidR="00661795" w:rsidRDefault="00661795" w:rsidP="00661795">
      <w:p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 xml:space="preserve">Attending this conference will provide our company with a great opportunity to… </w:t>
      </w:r>
    </w:p>
    <w:p w:rsidR="00661795" w:rsidRDefault="00661795" w:rsidP="00661795">
      <w:pPr>
        <w:pStyle w:val="ListParagraph"/>
        <w:numPr>
          <w:ilvl w:val="0"/>
          <w:numId w:val="2"/>
        </w:num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Learn about Appeon’s strategy and roadmap for PowerBuilder;</w:t>
      </w:r>
      <w:r w:rsidRPr="00DF506E">
        <w:rPr>
          <w:rFonts w:ascii="Arial" w:hAnsi="Arial" w:cs="Arial"/>
          <w:color w:val="000000"/>
          <w:sz w:val="20"/>
          <w:szCs w:val="20"/>
          <w:lang w:val="en-GB"/>
        </w:rPr>
        <w:t xml:space="preserve"> </w:t>
      </w:r>
    </w:p>
    <w:p w:rsidR="00661795" w:rsidRPr="00DF506E" w:rsidRDefault="00661795" w:rsidP="00661795">
      <w:pPr>
        <w:pStyle w:val="ListParagraph"/>
        <w:numPr>
          <w:ilvl w:val="0"/>
          <w:numId w:val="2"/>
        </w:numPr>
        <w:spacing w:before="100" w:beforeAutospacing="1" w:after="100" w:afterAutospacing="1" w:line="280" w:lineRule="atLeast"/>
        <w:rPr>
          <w:rFonts w:ascii="Arial" w:hAnsi="Arial" w:cs="Arial"/>
          <w:color w:val="000000"/>
          <w:sz w:val="20"/>
          <w:szCs w:val="20"/>
          <w:lang w:val="en-GB"/>
        </w:rPr>
      </w:pPr>
      <w:r w:rsidRPr="00DF506E">
        <w:rPr>
          <w:rFonts w:ascii="Arial" w:hAnsi="Arial" w:cs="Arial"/>
          <w:color w:val="000000"/>
          <w:sz w:val="20"/>
          <w:szCs w:val="20"/>
          <w:lang w:val="en-GB"/>
        </w:rPr>
        <w:t xml:space="preserve">Expand </w:t>
      </w:r>
      <w:r>
        <w:rPr>
          <w:rFonts w:ascii="Arial" w:hAnsi="Arial" w:cs="Arial"/>
          <w:color w:val="000000"/>
          <w:sz w:val="20"/>
          <w:szCs w:val="20"/>
          <w:lang w:val="en-GB"/>
        </w:rPr>
        <w:t>our</w:t>
      </w:r>
      <w:r w:rsidRPr="00DF506E">
        <w:rPr>
          <w:rFonts w:ascii="Arial" w:hAnsi="Arial" w:cs="Arial"/>
          <w:color w:val="000000"/>
          <w:sz w:val="20"/>
          <w:szCs w:val="20"/>
          <w:lang w:val="en-GB"/>
        </w:rPr>
        <w:t xml:space="preserve"> knowledge with 60+ hours of educat</w:t>
      </w:r>
      <w:r>
        <w:rPr>
          <w:rFonts w:ascii="Arial" w:hAnsi="Arial" w:cs="Arial"/>
          <w:color w:val="000000"/>
          <w:sz w:val="20"/>
          <w:szCs w:val="20"/>
          <w:lang w:val="en-GB"/>
        </w:rPr>
        <w:t>ion sessions;</w:t>
      </w:r>
    </w:p>
    <w:p w:rsidR="00661795" w:rsidRDefault="00661795" w:rsidP="00661795">
      <w:pPr>
        <w:pStyle w:val="ListParagraph"/>
        <w:numPr>
          <w:ilvl w:val="0"/>
          <w:numId w:val="2"/>
        </w:numPr>
        <w:spacing w:before="100" w:beforeAutospacing="1" w:after="100" w:afterAutospacing="1" w:line="280" w:lineRule="atLeast"/>
        <w:rPr>
          <w:rFonts w:ascii="Arial" w:hAnsi="Arial" w:cs="Arial"/>
          <w:color w:val="000000"/>
          <w:sz w:val="20"/>
          <w:szCs w:val="20"/>
          <w:lang w:val="en-GB"/>
        </w:rPr>
      </w:pPr>
      <w:r w:rsidRPr="00DF506E">
        <w:rPr>
          <w:rFonts w:ascii="Arial" w:hAnsi="Arial" w:cs="Arial"/>
          <w:color w:val="000000"/>
          <w:sz w:val="20"/>
          <w:szCs w:val="20"/>
          <w:lang w:val="en-GB"/>
        </w:rPr>
        <w:t xml:space="preserve">Discuss our </w:t>
      </w:r>
      <w:r>
        <w:rPr>
          <w:rFonts w:ascii="Arial" w:hAnsi="Arial" w:cs="Arial"/>
          <w:color w:val="000000"/>
          <w:sz w:val="20"/>
          <w:szCs w:val="20"/>
          <w:lang w:val="en-GB"/>
        </w:rPr>
        <w:t>situation</w:t>
      </w:r>
      <w:r w:rsidRPr="00DF506E">
        <w:rPr>
          <w:rFonts w:ascii="Arial" w:hAnsi="Arial" w:cs="Arial"/>
          <w:color w:val="000000"/>
          <w:sz w:val="20"/>
          <w:szCs w:val="20"/>
          <w:lang w:val="en-GB"/>
        </w:rPr>
        <w:t xml:space="preserve"> with </w:t>
      </w:r>
      <w:r>
        <w:rPr>
          <w:rFonts w:ascii="Arial" w:hAnsi="Arial" w:cs="Arial"/>
          <w:color w:val="000000"/>
          <w:sz w:val="20"/>
          <w:szCs w:val="20"/>
          <w:lang w:val="en-GB"/>
        </w:rPr>
        <w:t>the Appeon product manager; and</w:t>
      </w:r>
    </w:p>
    <w:p w:rsidR="00661795" w:rsidRDefault="00661795" w:rsidP="00661795">
      <w:pPr>
        <w:pStyle w:val="ListParagraph"/>
        <w:numPr>
          <w:ilvl w:val="0"/>
          <w:numId w:val="2"/>
        </w:num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Meet and c</w:t>
      </w:r>
      <w:r w:rsidRPr="00DF506E">
        <w:rPr>
          <w:rFonts w:ascii="Arial" w:hAnsi="Arial" w:cs="Arial"/>
          <w:color w:val="000000"/>
          <w:sz w:val="20"/>
          <w:szCs w:val="20"/>
          <w:lang w:val="en-GB"/>
        </w:rPr>
        <w:t xml:space="preserve">onnect with </w:t>
      </w:r>
      <w:r>
        <w:rPr>
          <w:rFonts w:ascii="Arial" w:hAnsi="Arial" w:cs="Arial"/>
          <w:color w:val="000000"/>
          <w:sz w:val="20"/>
          <w:szCs w:val="20"/>
          <w:lang w:val="en-GB"/>
        </w:rPr>
        <w:t>other Appeon staff, partners, and users.</w:t>
      </w:r>
    </w:p>
    <w:p w:rsidR="00661795" w:rsidRDefault="00661795" w:rsidP="00661795">
      <w:pPr>
        <w:spacing w:before="100" w:beforeAutospacing="1" w:after="100" w:afterAutospacing="1" w:line="280" w:lineRule="atLeast"/>
        <w:rPr>
          <w:rFonts w:ascii="Arial" w:hAnsi="Arial" w:cs="Arial"/>
          <w:color w:val="000000"/>
          <w:sz w:val="20"/>
          <w:szCs w:val="20"/>
          <w:lang w:val="en-GB"/>
        </w:rPr>
      </w:pPr>
    </w:p>
    <w:p w:rsidR="00661795" w:rsidRPr="00661795" w:rsidRDefault="00661795" w:rsidP="00661795">
      <w:pPr>
        <w:spacing w:before="100" w:beforeAutospacing="1" w:after="100" w:afterAutospacing="1" w:line="280" w:lineRule="atLeast"/>
        <w:rPr>
          <w:rFonts w:ascii="Arial" w:hAnsi="Arial" w:cs="Arial"/>
          <w:color w:val="000000"/>
          <w:sz w:val="20"/>
          <w:szCs w:val="20"/>
          <w:lang w:val="en-GB"/>
        </w:rPr>
      </w:pPr>
      <w:r w:rsidRPr="00661795">
        <w:rPr>
          <w:rFonts w:ascii="Arial" w:hAnsi="Arial" w:cs="Arial"/>
          <w:color w:val="000000"/>
          <w:sz w:val="20"/>
          <w:szCs w:val="20"/>
          <w:lang w:val="en-GB"/>
        </w:rPr>
        <w:t>Here’s what some of last year’s attendees had to say about their experience:</w:t>
      </w:r>
    </w:p>
    <w:p w:rsidR="00661795" w:rsidRPr="00CA3FE9" w:rsidRDefault="00661795" w:rsidP="00661795">
      <w:pPr>
        <w:spacing w:before="100" w:beforeAutospacing="1" w:after="100" w:afterAutospacing="1" w:line="280" w:lineRule="atLeast"/>
        <w:rPr>
          <w:rFonts w:ascii="Arial" w:hAnsi="Arial" w:cs="Arial"/>
          <w:i/>
          <w:iCs/>
          <w:color w:val="000000"/>
          <w:sz w:val="20"/>
          <w:szCs w:val="20"/>
          <w:lang w:val="en-GB"/>
        </w:rPr>
      </w:pPr>
      <w:r w:rsidRPr="00CA3FE9">
        <w:rPr>
          <w:rFonts w:ascii="Arial" w:hAnsi="Arial" w:cs="Arial"/>
          <w:i/>
          <w:iCs/>
          <w:color w:val="000000"/>
          <w:sz w:val="20"/>
          <w:szCs w:val="20"/>
          <w:lang w:val="en-GB"/>
        </w:rPr>
        <w:t>“My best take-away from the conference are the tech knowledge, tips and tricks, expand knowledge, &amp; and meeting other PB people and I picked up some valuable tech knowledge I will apply in my shop”</w:t>
      </w:r>
    </w:p>
    <w:p w:rsidR="00661795" w:rsidRPr="00661795" w:rsidRDefault="00661795" w:rsidP="00661795">
      <w:pPr>
        <w:spacing w:before="100" w:beforeAutospacing="1" w:after="100" w:afterAutospacing="1" w:line="280" w:lineRule="atLeast"/>
        <w:rPr>
          <w:rFonts w:ascii="Arial" w:hAnsi="Arial" w:cs="Arial"/>
          <w:b/>
          <w:bCs/>
          <w:color w:val="000000"/>
          <w:sz w:val="20"/>
          <w:szCs w:val="20"/>
          <w:lang w:val="en-GB"/>
        </w:rPr>
      </w:pPr>
      <w:r w:rsidRPr="00661795">
        <w:rPr>
          <w:rFonts w:ascii="Arial" w:hAnsi="Arial" w:cs="Arial"/>
          <w:b/>
          <w:bCs/>
          <w:color w:val="000000"/>
          <w:sz w:val="20"/>
          <w:szCs w:val="20"/>
          <w:lang w:val="en-GB"/>
        </w:rPr>
        <w:t>- Pete Yankovich, Systems Analyst, ONEOK, Inc.</w:t>
      </w:r>
    </w:p>
    <w:p w:rsidR="00661795" w:rsidRPr="00CA3FE9" w:rsidRDefault="00661795" w:rsidP="00661795">
      <w:pPr>
        <w:spacing w:before="100" w:beforeAutospacing="1" w:after="100" w:afterAutospacing="1" w:line="280" w:lineRule="atLeast"/>
        <w:rPr>
          <w:rFonts w:ascii="Arial" w:hAnsi="Arial" w:cs="Arial"/>
          <w:i/>
          <w:iCs/>
          <w:color w:val="000000"/>
          <w:sz w:val="20"/>
          <w:szCs w:val="20"/>
          <w:lang w:val="en-GB"/>
        </w:rPr>
      </w:pPr>
      <w:r w:rsidRPr="00CA3FE9">
        <w:rPr>
          <w:rFonts w:ascii="Arial" w:hAnsi="Arial" w:cs="Arial"/>
          <w:i/>
          <w:iCs/>
          <w:color w:val="000000"/>
          <w:sz w:val="20"/>
          <w:szCs w:val="20"/>
          <w:lang w:val="en-GB"/>
        </w:rPr>
        <w:t>“I was looking for future plans with Appeon and PB.  Also looking to see what other companies are doing with PB.  Seeing many other companies still using PB Client Server installs shows me we are "not being left behind".  Being a manufacturing company we use PB on a lot of production shop floors and need to make sure we are being supported. “</w:t>
      </w:r>
    </w:p>
    <w:p w:rsidR="00661795" w:rsidRDefault="00661795" w:rsidP="00661795">
      <w:pPr>
        <w:spacing w:before="100" w:beforeAutospacing="1" w:after="100" w:afterAutospacing="1" w:line="280" w:lineRule="atLeast"/>
        <w:rPr>
          <w:rFonts w:ascii="Arial" w:hAnsi="Arial" w:cs="Arial"/>
          <w:b/>
          <w:bCs/>
          <w:color w:val="000000"/>
          <w:sz w:val="20"/>
          <w:szCs w:val="20"/>
          <w:lang w:val="en-GB"/>
        </w:rPr>
      </w:pPr>
      <w:r w:rsidRPr="00661795">
        <w:rPr>
          <w:rFonts w:ascii="Arial" w:hAnsi="Arial" w:cs="Arial"/>
          <w:b/>
          <w:bCs/>
          <w:color w:val="000000"/>
          <w:sz w:val="20"/>
          <w:szCs w:val="20"/>
          <w:lang w:val="en-GB"/>
        </w:rPr>
        <w:t>- Mark Francis, Senior System Architect, Koler</w:t>
      </w:r>
    </w:p>
    <w:p w:rsidR="00661795" w:rsidRPr="00661795" w:rsidRDefault="00661795" w:rsidP="00661795">
      <w:pPr>
        <w:spacing w:before="100" w:beforeAutospacing="1" w:after="100" w:afterAutospacing="1" w:line="280" w:lineRule="atLeast"/>
        <w:rPr>
          <w:rFonts w:ascii="Arial" w:hAnsi="Arial" w:cs="Arial"/>
          <w:b/>
          <w:bCs/>
          <w:color w:val="000000"/>
          <w:sz w:val="20"/>
          <w:szCs w:val="20"/>
          <w:lang w:val="en-GB"/>
        </w:rPr>
      </w:pPr>
      <w:bookmarkStart w:id="0" w:name="_GoBack"/>
      <w:bookmarkEnd w:id="0"/>
    </w:p>
    <w:p w:rsidR="00661795" w:rsidRPr="00B97566" w:rsidRDefault="00661795" w:rsidP="00661795">
      <w:pPr>
        <w:spacing w:before="100" w:beforeAutospacing="1" w:after="100" w:afterAutospacing="1" w:line="280" w:lineRule="atLeast"/>
        <w:rPr>
          <w:rFonts w:ascii="Arial" w:hAnsi="Arial" w:cs="Arial"/>
          <w:color w:val="000000"/>
          <w:sz w:val="20"/>
          <w:szCs w:val="20"/>
          <w:lang w:val="en-GB"/>
        </w:rPr>
      </w:pPr>
      <w:r w:rsidRPr="00B97566">
        <w:rPr>
          <w:rFonts w:ascii="Arial" w:hAnsi="Arial" w:cs="Arial"/>
          <w:color w:val="000000"/>
          <w:sz w:val="20"/>
          <w:szCs w:val="20"/>
          <w:lang w:val="en-GB"/>
        </w:rPr>
        <w:t xml:space="preserve">Elevate 2018 </w:t>
      </w:r>
      <w:r>
        <w:rPr>
          <w:rFonts w:ascii="Arial" w:hAnsi="Arial" w:cs="Arial"/>
          <w:color w:val="000000"/>
          <w:sz w:val="20"/>
          <w:szCs w:val="20"/>
          <w:lang w:val="en-GB"/>
        </w:rPr>
        <w:t>delivers</w:t>
      </w:r>
      <w:r w:rsidRPr="00B97566">
        <w:rPr>
          <w:rFonts w:ascii="Arial" w:hAnsi="Arial" w:cs="Arial"/>
          <w:color w:val="000000"/>
          <w:sz w:val="20"/>
          <w:szCs w:val="20"/>
          <w:lang w:val="en-GB"/>
        </w:rPr>
        <w:t xml:space="preserve"> 60+ </w:t>
      </w:r>
      <w:r>
        <w:rPr>
          <w:rFonts w:ascii="Arial" w:hAnsi="Arial" w:cs="Arial"/>
          <w:color w:val="000000"/>
          <w:sz w:val="20"/>
          <w:szCs w:val="20"/>
          <w:lang w:val="en-GB"/>
        </w:rPr>
        <w:t xml:space="preserve">hours of </w:t>
      </w:r>
      <w:r w:rsidRPr="00B97566">
        <w:rPr>
          <w:rFonts w:ascii="Arial" w:hAnsi="Arial" w:cs="Arial"/>
          <w:color w:val="000000"/>
          <w:sz w:val="20"/>
          <w:szCs w:val="20"/>
          <w:lang w:val="en-GB"/>
        </w:rPr>
        <w:t>education sessions</w:t>
      </w:r>
      <w:r>
        <w:rPr>
          <w:rFonts w:ascii="Arial" w:hAnsi="Arial" w:cs="Arial"/>
          <w:color w:val="000000"/>
          <w:sz w:val="20"/>
          <w:szCs w:val="20"/>
          <w:lang w:val="en-GB"/>
        </w:rPr>
        <w:t xml:space="preserve"> for the hottest topics</w:t>
      </w:r>
      <w:r w:rsidRPr="00B97566">
        <w:rPr>
          <w:rFonts w:ascii="Arial" w:hAnsi="Arial" w:cs="Arial"/>
          <w:color w:val="000000"/>
          <w:sz w:val="20"/>
          <w:szCs w:val="20"/>
          <w:lang w:val="en-GB"/>
        </w:rPr>
        <w:t xml:space="preserve">, </w:t>
      </w:r>
      <w:r>
        <w:rPr>
          <w:rFonts w:ascii="Arial" w:hAnsi="Arial" w:cs="Arial"/>
          <w:color w:val="000000"/>
          <w:sz w:val="20"/>
          <w:szCs w:val="20"/>
          <w:lang w:val="en-GB"/>
        </w:rPr>
        <w:t>including learning how to use PowerBuilder’s new features to…</w:t>
      </w:r>
      <w:r w:rsidRPr="00B97566">
        <w:rPr>
          <w:rFonts w:ascii="Arial" w:hAnsi="Arial" w:cs="Arial"/>
          <w:color w:val="000000"/>
          <w:sz w:val="20"/>
          <w:szCs w:val="20"/>
          <w:lang w:val="en-GB"/>
        </w:rPr>
        <w:t xml:space="preserve"> </w:t>
      </w:r>
    </w:p>
    <w:p w:rsidR="00661795" w:rsidRPr="00B97566" w:rsidRDefault="00661795" w:rsidP="00661795">
      <w:pPr>
        <w:pStyle w:val="ListParagraph"/>
        <w:numPr>
          <w:ilvl w:val="0"/>
          <w:numId w:val="1"/>
        </w:num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Rapidly b</w:t>
      </w:r>
      <w:r w:rsidRPr="00B97566">
        <w:rPr>
          <w:rFonts w:ascii="Arial" w:hAnsi="Arial" w:cs="Arial"/>
          <w:color w:val="000000"/>
          <w:sz w:val="20"/>
          <w:szCs w:val="20"/>
          <w:lang w:val="en-GB"/>
        </w:rPr>
        <w:t>uild cloud or C# apps</w:t>
      </w:r>
      <w:r>
        <w:rPr>
          <w:rFonts w:ascii="Arial" w:hAnsi="Arial" w:cs="Arial"/>
          <w:color w:val="000000"/>
          <w:sz w:val="20"/>
          <w:szCs w:val="20"/>
          <w:lang w:val="en-GB"/>
        </w:rPr>
        <w:t xml:space="preserve"> much faster than Visual Studio;</w:t>
      </w:r>
    </w:p>
    <w:p w:rsidR="00661795" w:rsidRDefault="00661795" w:rsidP="00661795">
      <w:pPr>
        <w:pStyle w:val="ListParagraph"/>
        <w:numPr>
          <w:ilvl w:val="0"/>
          <w:numId w:val="1"/>
        </w:num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Automatically migrate existing projects to cloud or C# projects;</w:t>
      </w:r>
    </w:p>
    <w:p w:rsidR="00661795" w:rsidRDefault="00661795" w:rsidP="00661795">
      <w:pPr>
        <w:pStyle w:val="ListParagraph"/>
        <w:numPr>
          <w:ilvl w:val="0"/>
          <w:numId w:val="1"/>
        </w:num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Natively interface with TFS, Git, and SVN source control systems;</w:t>
      </w:r>
    </w:p>
    <w:p w:rsidR="00661795" w:rsidRDefault="00661795" w:rsidP="00661795">
      <w:pPr>
        <w:pStyle w:val="ListParagraph"/>
        <w:numPr>
          <w:ilvl w:val="0"/>
          <w:numId w:val="1"/>
        </w:num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Create an automated build/continuous integration process;</w:t>
      </w:r>
    </w:p>
    <w:p w:rsidR="00661795" w:rsidRPr="008156DB" w:rsidRDefault="00661795" w:rsidP="00661795">
      <w:pPr>
        <w:pStyle w:val="ListParagraph"/>
        <w:numPr>
          <w:ilvl w:val="0"/>
          <w:numId w:val="1"/>
        </w:numPr>
        <w:spacing w:before="100" w:beforeAutospacing="1" w:after="100" w:afterAutospacing="1" w:line="280" w:lineRule="atLeast"/>
        <w:rPr>
          <w:rFonts w:ascii="Arial" w:hAnsi="Arial" w:cs="Arial"/>
          <w:color w:val="000000"/>
          <w:sz w:val="20"/>
          <w:szCs w:val="20"/>
          <w:lang w:val="en-GB"/>
        </w:rPr>
      </w:pPr>
      <w:r>
        <w:rPr>
          <w:rFonts w:ascii="Arial" w:hAnsi="Arial" w:cs="Arial"/>
          <w:color w:val="000000"/>
          <w:sz w:val="20"/>
          <w:szCs w:val="20"/>
          <w:lang w:val="en-GB"/>
        </w:rPr>
        <w:t>Improve the UI and UX of our apps to boost user productivity;</w:t>
      </w:r>
    </w:p>
    <w:p w:rsidR="00661795" w:rsidRDefault="00661795" w:rsidP="00661795">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t xml:space="preserve">If we </w:t>
      </w:r>
      <w:hyperlink r:id="rId5" w:history="1">
        <w:r w:rsidRPr="00300CE9">
          <w:rPr>
            <w:rStyle w:val="Hyperlink"/>
            <w:rFonts w:ascii="Arial" w:hAnsi="Arial" w:cs="Arial"/>
            <w:b/>
            <w:sz w:val="20"/>
            <w:szCs w:val="20"/>
            <w:highlight w:val="yellow"/>
          </w:rPr>
          <w:t>register</w:t>
        </w:r>
      </w:hyperlink>
      <w:r>
        <w:rPr>
          <w:rStyle w:val="Hyperlink"/>
          <w:rFonts w:ascii="Arial" w:hAnsi="Arial" w:cs="Arial"/>
          <w:sz w:val="20"/>
          <w:szCs w:val="20"/>
          <w:highlight w:val="yellow"/>
          <w:u w:val="none"/>
        </w:rPr>
        <w:t xml:space="preserve"> </w:t>
      </w:r>
      <w:r w:rsidRPr="00300CE9">
        <w:rPr>
          <w:rFonts w:ascii="Arial" w:hAnsi="Arial" w:cs="Arial"/>
          <w:color w:val="000000"/>
          <w:sz w:val="20"/>
          <w:szCs w:val="20"/>
          <w:highlight w:val="yellow"/>
        </w:rPr>
        <w:t>before</w:t>
      </w:r>
      <w:r>
        <w:rPr>
          <w:rFonts w:ascii="Arial" w:hAnsi="Arial" w:cs="Arial"/>
          <w:color w:val="000000"/>
          <w:sz w:val="20"/>
          <w:szCs w:val="20"/>
        </w:rPr>
        <w:t xml:space="preserve"> July 10, we will save $200 off the regular conference registration rate.  </w:t>
      </w:r>
    </w:p>
    <w:p w:rsidR="00661795" w:rsidRDefault="00661795" w:rsidP="00661795">
      <w:pPr>
        <w:spacing w:before="100" w:beforeAutospacing="1" w:after="200" w:line="253" w:lineRule="atLeast"/>
        <w:rPr>
          <w:color w:val="000000"/>
          <w:lang w:val="en-GB"/>
        </w:rPr>
      </w:pPr>
      <w:r>
        <w:rPr>
          <w:rFonts w:ascii="Arial" w:hAnsi="Arial" w:cs="Arial"/>
          <w:color w:val="000000"/>
          <w:sz w:val="20"/>
          <w:szCs w:val="20"/>
          <w:lang w:val="en-GB"/>
        </w:rPr>
        <w:t>Here is an overview of the costs:</w:t>
      </w:r>
    </w:p>
    <w:tbl>
      <w:tblPr>
        <w:tblW w:w="0" w:type="auto"/>
        <w:tblInd w:w="198" w:type="dxa"/>
        <w:tblCellMar>
          <w:left w:w="0" w:type="dxa"/>
          <w:right w:w="0" w:type="dxa"/>
        </w:tblCellMar>
        <w:tblLook w:val="04A0" w:firstRow="1" w:lastRow="0" w:firstColumn="1" w:lastColumn="0" w:noHBand="0" w:noVBand="1"/>
      </w:tblPr>
      <w:tblGrid>
        <w:gridCol w:w="3780"/>
        <w:gridCol w:w="2250"/>
      </w:tblGrid>
      <w:tr w:rsidR="00661795" w:rsidTr="00CF1305">
        <w:trPr>
          <w:trHeight w:val="576"/>
        </w:trPr>
        <w:tc>
          <w:tcPr>
            <w:tcW w:w="3780" w:type="dxa"/>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lastRenderedPageBreak/>
              <w:t>Airfare:</w:t>
            </w:r>
          </w:p>
        </w:tc>
        <w:tc>
          <w:tcPr>
            <w:tcW w:w="2250" w:type="dxa"/>
            <w:tcBorders>
              <w:top w:val="single" w:sz="8" w:space="0" w:color="D9D9D9"/>
              <w:left w:val="nil"/>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tc>
      </w:tr>
      <w:tr w:rsidR="00661795" w:rsidTr="00CF1305">
        <w:trPr>
          <w:trHeight w:val="576"/>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t>Hotel Accommodations:</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tc>
      </w:tr>
      <w:tr w:rsidR="00661795" w:rsidTr="00CF1305">
        <w:trPr>
          <w:trHeight w:val="576"/>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Early-Bird Registration Fee:</w:t>
            </w:r>
          </w:p>
          <w:p w:rsidR="00661795" w:rsidRDefault="00661795" w:rsidP="00CF1305">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(A savings of $200)</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rsidR="00661795" w:rsidRPr="00861D98" w:rsidRDefault="00661795" w:rsidP="00CF1305">
            <w:pPr>
              <w:spacing w:before="100" w:beforeAutospacing="1" w:after="100" w:afterAutospacing="1" w:line="260" w:lineRule="atLeast"/>
              <w:ind w:left="360" w:hanging="360"/>
              <w:jc w:val="right"/>
              <w:rPr>
                <w:rFonts w:ascii="Arial" w:hAnsi="Arial" w:cs="Arial"/>
                <w:sz w:val="20"/>
                <w:szCs w:val="20"/>
              </w:rPr>
            </w:pPr>
            <w:r>
              <w:rPr>
                <w:rFonts w:ascii="Arial" w:hAnsi="Arial" w:cs="Arial"/>
                <w:sz w:val="20"/>
                <w:szCs w:val="20"/>
              </w:rPr>
              <w:t>$495</w:t>
            </w:r>
          </w:p>
        </w:tc>
      </w:tr>
      <w:tr w:rsidR="00661795" w:rsidTr="00CF1305">
        <w:trPr>
          <w:trHeight w:val="576"/>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Expenses</w:t>
            </w:r>
          </w:p>
          <w:p w:rsidR="00661795" w:rsidRDefault="00661795" w:rsidP="00CF1305">
            <w:pPr>
              <w:spacing w:before="100" w:beforeAutospacing="1" w:after="100" w:afterAutospacing="1" w:line="200" w:lineRule="atLeast"/>
              <w:rPr>
                <w:rFonts w:ascii="Arial" w:hAnsi="Arial" w:cs="Arial"/>
                <w:color w:val="000000"/>
                <w:sz w:val="20"/>
                <w:szCs w:val="20"/>
              </w:rPr>
            </w:pPr>
            <w:r>
              <w:rPr>
                <w:rFonts w:ascii="Arial" w:hAnsi="Arial" w:cs="Arial"/>
                <w:color w:val="000000"/>
                <w:sz w:val="20"/>
                <w:szCs w:val="20"/>
              </w:rPr>
              <w:t>(breakfastes and lunches are included in the conference fee)</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tc>
      </w:tr>
      <w:tr w:rsidR="00661795" w:rsidTr="00CF1305">
        <w:trPr>
          <w:trHeight w:val="864"/>
        </w:trPr>
        <w:tc>
          <w:tcPr>
            <w:tcW w:w="3780" w:type="dxa"/>
            <w:tcBorders>
              <w:top w:val="nil"/>
              <w:left w:val="single" w:sz="8" w:space="0" w:color="D9D9D9"/>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60" w:lineRule="atLeast"/>
              <w:rPr>
                <w:rFonts w:ascii="Arial" w:hAnsi="Arial" w:cs="Arial"/>
                <w:color w:val="000000"/>
                <w:sz w:val="20"/>
                <w:szCs w:val="20"/>
              </w:rPr>
            </w:pPr>
            <w:r>
              <w:rPr>
                <w:rFonts w:ascii="Arial" w:hAnsi="Arial" w:cs="Arial"/>
                <w:color w:val="000000"/>
                <w:sz w:val="20"/>
                <w:szCs w:val="20"/>
              </w:rPr>
              <w:t>Projected Total Costs:</w:t>
            </w:r>
          </w:p>
        </w:tc>
        <w:tc>
          <w:tcPr>
            <w:tcW w:w="2250" w:type="dxa"/>
            <w:tcBorders>
              <w:top w:val="nil"/>
              <w:left w:val="nil"/>
              <w:bottom w:val="single" w:sz="8" w:space="0" w:color="D9D9D9"/>
              <w:right w:val="single" w:sz="8" w:space="0" w:color="D9D9D9"/>
            </w:tcBorders>
            <w:tcMar>
              <w:top w:w="0" w:type="dxa"/>
              <w:left w:w="108" w:type="dxa"/>
              <w:bottom w:w="0" w:type="dxa"/>
              <w:right w:w="108" w:type="dxa"/>
            </w:tcMar>
            <w:vAlign w:val="center"/>
            <w:hideMark/>
          </w:tcPr>
          <w:p w:rsidR="00661795" w:rsidRDefault="00661795" w:rsidP="00CF1305">
            <w:pPr>
              <w:spacing w:before="100" w:beforeAutospacing="1" w:after="100" w:afterAutospacing="1" w:line="260" w:lineRule="atLeast"/>
              <w:jc w:val="right"/>
              <w:rPr>
                <w:rFonts w:ascii="Arial" w:hAnsi="Arial" w:cs="Arial"/>
                <w:color w:val="000000"/>
                <w:sz w:val="20"/>
                <w:szCs w:val="20"/>
              </w:rPr>
            </w:pPr>
            <w:r>
              <w:rPr>
                <w:rFonts w:ascii="Arial" w:hAnsi="Arial" w:cs="Arial"/>
                <w:color w:val="000000"/>
                <w:sz w:val="20"/>
                <w:szCs w:val="20"/>
              </w:rPr>
              <w:t>$_______</w:t>
            </w:r>
          </w:p>
        </w:tc>
      </w:tr>
    </w:tbl>
    <w:p w:rsidR="00661795" w:rsidRDefault="00661795" w:rsidP="00661795">
      <w:pPr>
        <w:spacing w:before="120" w:after="100" w:afterAutospacing="1" w:line="280" w:lineRule="atLeast"/>
        <w:rPr>
          <w:rFonts w:ascii="Arial" w:hAnsi="Arial" w:cs="Arial"/>
          <w:color w:val="1F497D"/>
          <w:sz w:val="20"/>
          <w:szCs w:val="20"/>
          <w:lang w:val="en-GB"/>
        </w:rPr>
      </w:pPr>
    </w:p>
    <w:p w:rsidR="00661795" w:rsidRDefault="00661795" w:rsidP="00661795">
      <w:pPr>
        <w:spacing w:before="120" w:after="100" w:afterAutospacing="1" w:line="280" w:lineRule="atLeast"/>
        <w:rPr>
          <w:color w:val="1F497D"/>
          <w:lang w:val="en-GB"/>
        </w:rPr>
      </w:pPr>
      <w:r>
        <w:rPr>
          <w:rFonts w:ascii="Arial" w:hAnsi="Arial" w:cs="Arial"/>
          <w:sz w:val="20"/>
          <w:szCs w:val="20"/>
          <w:lang w:val="en-GB"/>
        </w:rPr>
        <w:t>Elevate 2018 should help our organization elevate our apps, skills, and contacts.  I hope you</w:t>
      </w:r>
      <w:r>
        <w:rPr>
          <w:rFonts w:ascii="Arial" w:hAnsi="Arial" w:cs="Arial"/>
          <w:color w:val="000000"/>
          <w:sz w:val="20"/>
          <w:szCs w:val="20"/>
          <w:lang w:val="en-GB"/>
        </w:rPr>
        <w:t xml:space="preserve"> will agree that it is worthwhile we attend this year.  Please do not hesitate to contact me if you need any additional information or have any questions.</w:t>
      </w:r>
    </w:p>
    <w:p w:rsidR="00661795" w:rsidRDefault="00661795" w:rsidP="00661795">
      <w:pPr>
        <w:spacing w:before="120" w:after="100" w:afterAutospacing="1" w:line="280" w:lineRule="atLeast"/>
        <w:rPr>
          <w:color w:val="1F497D"/>
          <w:lang w:val="en-GB"/>
        </w:rPr>
      </w:pPr>
      <w:r>
        <w:rPr>
          <w:rFonts w:ascii="Arial" w:hAnsi="Arial" w:cs="Arial"/>
          <w:color w:val="000000"/>
          <w:sz w:val="20"/>
          <w:szCs w:val="20"/>
          <w:lang w:val="en-GB"/>
        </w:rPr>
        <w:t>Thank you for your consideration.</w:t>
      </w:r>
    </w:p>
    <w:p w:rsidR="00661795" w:rsidRDefault="00661795" w:rsidP="00661795">
      <w:pPr>
        <w:spacing w:before="120" w:after="100" w:afterAutospacing="1" w:line="260" w:lineRule="atLeast"/>
        <w:rPr>
          <w:color w:val="000000"/>
          <w:lang w:val="en-GB"/>
        </w:rPr>
      </w:pPr>
      <w:r>
        <w:rPr>
          <w:rFonts w:ascii="Arial" w:hAnsi="Arial" w:cs="Arial"/>
          <w:color w:val="000000"/>
          <w:sz w:val="20"/>
          <w:szCs w:val="20"/>
          <w:lang w:val="en-GB"/>
        </w:rPr>
        <w:t>Regards,</w:t>
      </w:r>
      <w:r>
        <w:rPr>
          <w:rFonts w:ascii="Arial" w:hAnsi="Arial" w:cs="Arial"/>
          <w:color w:val="000000"/>
          <w:sz w:val="20"/>
          <w:szCs w:val="20"/>
          <w:lang w:val="en-GB"/>
        </w:rPr>
        <w:br/>
      </w:r>
      <w:r>
        <w:rPr>
          <w:rFonts w:ascii="Arial" w:hAnsi="Arial" w:cs="Arial"/>
          <w:color w:val="000000"/>
          <w:sz w:val="20"/>
          <w:szCs w:val="20"/>
          <w:shd w:val="clear" w:color="auto" w:fill="D3D3D3"/>
          <w:lang w:val="en-GB"/>
        </w:rPr>
        <w:t>[insert name here]</w:t>
      </w:r>
    </w:p>
    <w:p w:rsidR="00661795" w:rsidRDefault="00661795" w:rsidP="00661795"/>
    <w:p w:rsidR="00661795" w:rsidRDefault="00661795" w:rsidP="00661795"/>
    <w:p w:rsidR="00303416" w:rsidRDefault="00303416"/>
    <w:sectPr w:rsidR="0030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EFB"/>
    <w:multiLevelType w:val="hybridMultilevel"/>
    <w:tmpl w:val="DDA805F6"/>
    <w:lvl w:ilvl="0" w:tplc="3318AE18">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F1F87"/>
    <w:multiLevelType w:val="hybridMultilevel"/>
    <w:tmpl w:val="8C5AC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95"/>
    <w:rsid w:val="00303416"/>
    <w:rsid w:val="00661795"/>
    <w:rsid w:val="00CA3F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9718"/>
  <w15:chartTrackingRefBased/>
  <w15:docId w15:val="{939B602B-3261-4BDC-8E95-24BFF16C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95"/>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795"/>
    <w:rPr>
      <w:color w:val="0563C1"/>
      <w:u w:val="single"/>
    </w:rPr>
  </w:style>
  <w:style w:type="paragraph" w:styleId="ListParagraph">
    <w:name w:val="List Paragraph"/>
    <w:basedOn w:val="Normal"/>
    <w:uiPriority w:val="34"/>
    <w:qFormat/>
    <w:rsid w:val="006617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eon.com/elev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cp:revision>
  <dcterms:created xsi:type="dcterms:W3CDTF">2018-06-27T06:51:00Z</dcterms:created>
  <dcterms:modified xsi:type="dcterms:W3CDTF">2018-06-27T07:02:00Z</dcterms:modified>
</cp:coreProperties>
</file>